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2AA37" w14:textId="034DB8E6" w:rsidR="003D0839" w:rsidRPr="005772F8" w:rsidRDefault="00084718">
      <w:pPr>
        <w:spacing w:before="360" w:after="80" w:line="276" w:lineRule="auto"/>
        <w:jc w:val="center"/>
        <w:rPr>
          <w:rFonts w:eastAsia="Arial" w:cs="Arial"/>
          <w:b/>
          <w:sz w:val="34"/>
        </w:rPr>
      </w:pPr>
      <w:r w:rsidRPr="005772F8">
        <w:rPr>
          <w:rFonts w:eastAsia="Arial" w:cs="Arial"/>
          <w:b/>
          <w:sz w:val="34"/>
        </w:rPr>
        <w:t>Kostpolitik for Flakkebjerg Friskole</w:t>
      </w:r>
    </w:p>
    <w:p w14:paraId="6628F16B" w14:textId="77777777" w:rsidR="003D0839" w:rsidRPr="00EC0848" w:rsidRDefault="00084718">
      <w:pPr>
        <w:spacing w:before="240" w:after="240" w:line="276" w:lineRule="auto"/>
        <w:rPr>
          <w:rFonts w:eastAsia="Arial" w:cs="Arial"/>
        </w:rPr>
      </w:pPr>
      <w:r w:rsidRPr="00EC0848">
        <w:rPr>
          <w:rFonts w:eastAsia="Arial" w:cs="Arial"/>
        </w:rPr>
        <w:t>En god ernæring er afgørende for børn og unges trivsel og læring. Derfor har vi på Flakkebjerg Friskole udarbejdet nogle vejledende retningslinjer for sund kost, som skal støtte sundhed og trivsel hos vores elever. Vores kostpolitik fungerer som en vejledning og en rød tråd i hverdagen. Vi ønsker, at alle elever trives, udvikler sig og uddannes til at træffe gode og sunde valg, så de kan opnå en sund livsstil.</w:t>
      </w:r>
    </w:p>
    <w:p w14:paraId="4BC29639" w14:textId="77777777" w:rsidR="003D0839" w:rsidRPr="00EC0848" w:rsidRDefault="00084718">
      <w:pPr>
        <w:spacing w:before="240" w:after="240" w:line="276" w:lineRule="auto"/>
        <w:rPr>
          <w:rFonts w:eastAsia="Arial" w:cs="Arial"/>
        </w:rPr>
      </w:pPr>
      <w:r w:rsidRPr="00EC0848">
        <w:rPr>
          <w:rFonts w:eastAsia="Arial" w:cs="Arial"/>
        </w:rPr>
        <w:t>Kost- og sundhedspolitikken er dynamisk og vil løbende blive opdateret med nye tiltag, efterhånden som idéer opstår og implementeres.</w:t>
      </w:r>
    </w:p>
    <w:p w14:paraId="0309E852" w14:textId="77777777" w:rsidR="003D0839" w:rsidRPr="00EC0848" w:rsidRDefault="00084718">
      <w:pPr>
        <w:spacing w:before="280" w:after="80" w:line="276" w:lineRule="auto"/>
        <w:rPr>
          <w:rFonts w:eastAsia="Arial" w:cs="Arial"/>
          <w:b/>
          <w:color w:val="000000"/>
        </w:rPr>
      </w:pPr>
      <w:r w:rsidRPr="00EC0848">
        <w:rPr>
          <w:rFonts w:eastAsia="Arial" w:cs="Arial"/>
          <w:b/>
          <w:color w:val="000000"/>
        </w:rPr>
        <w:t>Principper for arbejdet med kost</w:t>
      </w:r>
    </w:p>
    <w:p w14:paraId="2E223C93" w14:textId="77777777" w:rsidR="003D0839" w:rsidRPr="00EC0848" w:rsidRDefault="00084718">
      <w:pPr>
        <w:numPr>
          <w:ilvl w:val="0"/>
          <w:numId w:val="1"/>
        </w:numPr>
        <w:spacing w:before="240" w:after="0" w:line="276" w:lineRule="auto"/>
        <w:ind w:left="720" w:hanging="360"/>
        <w:rPr>
          <w:rFonts w:eastAsia="Arial" w:cs="Arial"/>
        </w:rPr>
      </w:pPr>
      <w:r w:rsidRPr="00EC0848">
        <w:rPr>
          <w:rFonts w:eastAsia="Arial" w:cs="Arial"/>
          <w:b/>
        </w:rPr>
        <w:t>Spisepauser:</w:t>
      </w:r>
      <w:r w:rsidRPr="00EC0848">
        <w:rPr>
          <w:rFonts w:eastAsia="Arial" w:cs="Arial"/>
        </w:rPr>
        <w:t xml:space="preserve"> Alle klasser har som minimum 15 minutters spisepause til indtagelse af madpakke og drikkelse sammen med en medarbejder. Dette sikrer, at eleverne får spist deres medbragte madpakker i ro og orden og i fællesskab med andre.</w:t>
      </w:r>
    </w:p>
    <w:p w14:paraId="727AA260" w14:textId="77777777" w:rsidR="003D0839" w:rsidRPr="00EC0848" w:rsidRDefault="00084718">
      <w:pPr>
        <w:numPr>
          <w:ilvl w:val="0"/>
          <w:numId w:val="1"/>
        </w:numPr>
        <w:spacing w:after="0" w:line="276" w:lineRule="auto"/>
        <w:ind w:left="720" w:hanging="360"/>
        <w:rPr>
          <w:rFonts w:eastAsia="Arial" w:cs="Arial"/>
        </w:rPr>
      </w:pPr>
      <w:r w:rsidRPr="00EC0848">
        <w:rPr>
          <w:rFonts w:eastAsia="Arial" w:cs="Arial"/>
          <w:b/>
        </w:rPr>
        <w:t>Læring:</w:t>
      </w:r>
      <w:r w:rsidRPr="00EC0848">
        <w:rPr>
          <w:rFonts w:eastAsia="Arial" w:cs="Arial"/>
        </w:rPr>
        <w:t xml:space="preserve"> Sund mad og drikke er en integreret del af læringsaktiviteterne gennem hele skoleforløbet. Arbejdet med mad og drikke skal øge bevidstheden om forskelligheder, såsom traditioner og kulturer.</w:t>
      </w:r>
    </w:p>
    <w:p w14:paraId="65B43EF3" w14:textId="77777777" w:rsidR="003D0839" w:rsidRPr="00EC0848" w:rsidRDefault="00084718">
      <w:pPr>
        <w:numPr>
          <w:ilvl w:val="0"/>
          <w:numId w:val="1"/>
        </w:numPr>
        <w:spacing w:after="240" w:line="276" w:lineRule="auto"/>
        <w:ind w:left="720" w:hanging="360"/>
        <w:rPr>
          <w:rFonts w:eastAsia="Arial" w:cs="Arial"/>
        </w:rPr>
      </w:pPr>
      <w:r w:rsidRPr="00EC0848">
        <w:rPr>
          <w:rFonts w:eastAsia="Arial" w:cs="Arial"/>
          <w:b/>
        </w:rPr>
        <w:t>Begrænsning af usunde fødevarer:</w:t>
      </w:r>
      <w:r w:rsidRPr="00EC0848">
        <w:rPr>
          <w:rFonts w:eastAsia="Arial" w:cs="Arial"/>
        </w:rPr>
        <w:t xml:space="preserve"> Usunde og sukkerholdige mad- og drikkevarer begrænses i skolens hverdag.</w:t>
      </w:r>
    </w:p>
    <w:p w14:paraId="4EDFD6B4" w14:textId="77777777" w:rsidR="003D0839" w:rsidRPr="00EC0848" w:rsidRDefault="00084718">
      <w:pPr>
        <w:spacing w:before="280" w:after="80" w:line="276" w:lineRule="auto"/>
        <w:rPr>
          <w:rFonts w:eastAsia="Arial" w:cs="Arial"/>
          <w:b/>
          <w:color w:val="000000"/>
        </w:rPr>
      </w:pPr>
      <w:r w:rsidRPr="00EC0848">
        <w:rPr>
          <w:rFonts w:eastAsia="Arial" w:cs="Arial"/>
          <w:b/>
          <w:color w:val="000000"/>
        </w:rPr>
        <w:t>Forventninger</w:t>
      </w:r>
    </w:p>
    <w:p w14:paraId="003405B7" w14:textId="47553B13" w:rsidR="00935822" w:rsidRPr="00EC0848" w:rsidRDefault="00084718" w:rsidP="00B4488B">
      <w:pPr>
        <w:numPr>
          <w:ilvl w:val="0"/>
          <w:numId w:val="2"/>
        </w:numPr>
        <w:spacing w:before="240" w:line="276" w:lineRule="auto"/>
        <w:ind w:left="720" w:hanging="360"/>
        <w:rPr>
          <w:rFonts w:eastAsia="Arial" w:cs="Arial"/>
        </w:rPr>
      </w:pPr>
      <w:r w:rsidRPr="00EC0848">
        <w:rPr>
          <w:rFonts w:eastAsia="Arial" w:cs="Arial"/>
          <w:b/>
        </w:rPr>
        <w:t>Morgenmad:</w:t>
      </w:r>
      <w:r w:rsidRPr="00EC0848">
        <w:rPr>
          <w:rFonts w:eastAsia="Arial" w:cs="Arial"/>
        </w:rPr>
        <w:t xml:space="preserve"> Eleverne får en god morgenmad hjemmefra, som giver energi til at starte dagen</w:t>
      </w:r>
      <w:r w:rsidR="00935822" w:rsidRPr="00EC0848">
        <w:rPr>
          <w:rFonts w:eastAsia="Arial" w:cs="Arial"/>
        </w:rPr>
        <w:t>.</w:t>
      </w:r>
    </w:p>
    <w:p w14:paraId="4B90CA84" w14:textId="1783A818" w:rsidR="00935822" w:rsidRPr="00EC0848" w:rsidRDefault="00084718" w:rsidP="00B4488B">
      <w:pPr>
        <w:numPr>
          <w:ilvl w:val="0"/>
          <w:numId w:val="2"/>
        </w:numPr>
        <w:spacing w:line="276" w:lineRule="auto"/>
        <w:ind w:left="720" w:hanging="360"/>
        <w:rPr>
          <w:rFonts w:eastAsia="Arial" w:cs="Arial"/>
        </w:rPr>
      </w:pPr>
      <w:r w:rsidRPr="00EC0848">
        <w:rPr>
          <w:rFonts w:eastAsia="Arial" w:cs="Arial"/>
          <w:b/>
        </w:rPr>
        <w:t>Madpakke:</w:t>
      </w:r>
      <w:r w:rsidRPr="00EC0848">
        <w:rPr>
          <w:rFonts w:eastAsia="Arial" w:cs="Arial"/>
        </w:rPr>
        <w:t xml:space="preserve"> Alle elever medbringer en sund* madpakke, så de har energi til resten af skoledagen.</w:t>
      </w:r>
    </w:p>
    <w:p w14:paraId="5F424053" w14:textId="77777777" w:rsidR="003D0839" w:rsidRPr="00EC0848" w:rsidRDefault="00084718" w:rsidP="00D303DA">
      <w:pPr>
        <w:numPr>
          <w:ilvl w:val="0"/>
          <w:numId w:val="2"/>
        </w:numPr>
        <w:spacing w:after="0" w:line="276" w:lineRule="auto"/>
        <w:ind w:left="720" w:hanging="360"/>
        <w:rPr>
          <w:rFonts w:eastAsia="Arial" w:cs="Arial"/>
        </w:rPr>
      </w:pPr>
      <w:r w:rsidRPr="00EC0848">
        <w:rPr>
          <w:rFonts w:eastAsia="Arial" w:cs="Arial"/>
          <w:b/>
        </w:rPr>
        <w:t>Forældreopbakning:</w:t>
      </w:r>
      <w:r w:rsidRPr="00EC0848">
        <w:rPr>
          <w:rFonts w:eastAsia="Arial" w:cs="Arial"/>
        </w:rPr>
        <w:t xml:space="preserve"> Forældrene støtter og bakker op om skolens sundhedspolitik.</w:t>
      </w:r>
    </w:p>
    <w:p w14:paraId="56CB9140" w14:textId="54FD5DC6" w:rsidR="00D303DA" w:rsidRPr="00EC0848" w:rsidRDefault="00B4488B" w:rsidP="00D303DA">
      <w:pPr>
        <w:numPr>
          <w:ilvl w:val="0"/>
          <w:numId w:val="2"/>
        </w:numPr>
        <w:spacing w:before="240" w:after="0" w:line="276" w:lineRule="auto"/>
        <w:ind w:left="720" w:hanging="360"/>
        <w:rPr>
          <w:rFonts w:eastAsia="Arial" w:cs="Arial"/>
          <w:i/>
        </w:rPr>
      </w:pPr>
      <w:r w:rsidRPr="00EC0848">
        <w:rPr>
          <w:rFonts w:eastAsia="Arial" w:cs="Arial"/>
          <w:b/>
        </w:rPr>
        <w:t>Drikkelse</w:t>
      </w:r>
      <w:r w:rsidR="00084718" w:rsidRPr="00EC0848">
        <w:rPr>
          <w:rFonts w:eastAsia="Arial" w:cs="Arial"/>
          <w:b/>
        </w:rPr>
        <w:t>:</w:t>
      </w:r>
      <w:r w:rsidR="00084718" w:rsidRPr="00EC0848">
        <w:rPr>
          <w:rFonts w:eastAsia="Arial" w:cs="Arial"/>
        </w:rPr>
        <w:t xml:space="preserve"> Eleverne medbringer vand i drikkedunken. </w:t>
      </w:r>
      <w:r w:rsidRPr="00EC0848">
        <w:rPr>
          <w:rFonts w:eastAsia="Arial" w:cs="Arial"/>
        </w:rPr>
        <w:t>Kaffe, energidrikke o.l. er ikke tilladt.</w:t>
      </w:r>
    </w:p>
    <w:p w14:paraId="5C025531" w14:textId="4B7ECC13" w:rsidR="00D303DA" w:rsidRPr="00EC0848" w:rsidRDefault="00D303DA" w:rsidP="00D303DA">
      <w:pPr>
        <w:numPr>
          <w:ilvl w:val="0"/>
          <w:numId w:val="2"/>
        </w:numPr>
        <w:spacing w:before="240" w:after="0" w:line="276" w:lineRule="auto"/>
        <w:ind w:left="720" w:hanging="360"/>
        <w:rPr>
          <w:rFonts w:eastAsia="Arial" w:cs="Arial"/>
          <w:i/>
        </w:rPr>
      </w:pPr>
      <w:r w:rsidRPr="00EC0848">
        <w:rPr>
          <w:rFonts w:eastAsia="Arial" w:cs="Arial"/>
          <w:b/>
          <w:bCs/>
          <w:iCs/>
        </w:rPr>
        <w:t xml:space="preserve">Fødselsdage og andre særlige begivenheder: </w:t>
      </w:r>
      <w:r w:rsidRPr="00EC0848">
        <w:rPr>
          <w:rFonts w:eastAsia="Arial" w:cs="Arial"/>
          <w:iCs/>
        </w:rPr>
        <w:t>Man må gerne dele ud på fødselsdage, og skolen serverer ved særlige lejligheder også søde sager</w:t>
      </w:r>
    </w:p>
    <w:p w14:paraId="5B3F6306" w14:textId="4775AEB8" w:rsidR="00D303DA" w:rsidRPr="00EC0848" w:rsidRDefault="00D303DA" w:rsidP="00D303DA">
      <w:pPr>
        <w:numPr>
          <w:ilvl w:val="0"/>
          <w:numId w:val="2"/>
        </w:numPr>
        <w:spacing w:before="240" w:after="0" w:line="276" w:lineRule="auto"/>
        <w:ind w:left="720" w:hanging="360"/>
        <w:rPr>
          <w:rFonts w:eastAsia="Arial" w:cs="Arial"/>
          <w:i/>
        </w:rPr>
      </w:pPr>
      <w:r w:rsidRPr="00EC0848">
        <w:rPr>
          <w:rFonts w:eastAsia="Arial" w:cs="Arial"/>
          <w:b/>
          <w:bCs/>
          <w:iCs/>
        </w:rPr>
        <w:t>Kageordning:</w:t>
      </w:r>
      <w:r w:rsidRPr="00EC0848">
        <w:rPr>
          <w:rFonts w:eastAsia="Arial" w:cs="Arial"/>
          <w:i/>
        </w:rPr>
        <w:t xml:space="preserve"> </w:t>
      </w:r>
      <w:r w:rsidRPr="00EC0848">
        <w:rPr>
          <w:rFonts w:eastAsia="Arial" w:cs="Arial"/>
          <w:iCs/>
        </w:rPr>
        <w:t xml:space="preserve">Vi har ikke kageordninger i klasserne. </w:t>
      </w:r>
    </w:p>
    <w:p w14:paraId="65BCAB94" w14:textId="113F0DF6" w:rsidR="00D303DA" w:rsidRPr="00EC0848" w:rsidRDefault="00935822" w:rsidP="0082287D">
      <w:pPr>
        <w:numPr>
          <w:ilvl w:val="0"/>
          <w:numId w:val="2"/>
        </w:numPr>
        <w:spacing w:before="240" w:after="0" w:line="276" w:lineRule="auto"/>
        <w:ind w:left="720" w:hanging="360"/>
        <w:rPr>
          <w:rFonts w:eastAsia="Arial" w:cs="Arial"/>
          <w:i/>
        </w:rPr>
      </w:pPr>
      <w:r w:rsidRPr="00EC0848">
        <w:rPr>
          <w:rFonts w:eastAsia="Arial" w:cs="Arial"/>
          <w:b/>
          <w:bCs/>
          <w:iCs/>
        </w:rPr>
        <w:lastRenderedPageBreak/>
        <w:t>Allergener:</w:t>
      </w:r>
      <w:r w:rsidRPr="00EC0848">
        <w:rPr>
          <w:rFonts w:eastAsia="Arial" w:cs="Arial"/>
          <w:i/>
        </w:rPr>
        <w:t xml:space="preserve"> </w:t>
      </w:r>
      <w:r w:rsidRPr="00EC0848">
        <w:rPr>
          <w:rFonts w:eastAsia="Arial" w:cs="Arial"/>
          <w:iCs/>
        </w:rPr>
        <w:t>Vi tager ikke særlige hensyn til allergener i forbindelse med arrangementer, men vi opfordrer til, at berørte børn har noget liggende på skolen (i fx fryser). Der laves særlige aftaler med klasselæreren/skolen/SFO.</w:t>
      </w:r>
    </w:p>
    <w:p w14:paraId="4FFBC5AB" w14:textId="77777777" w:rsidR="005A708A" w:rsidRPr="00EC0848" w:rsidRDefault="005A708A" w:rsidP="005A708A">
      <w:pPr>
        <w:spacing w:before="240" w:after="0" w:line="276" w:lineRule="auto"/>
        <w:rPr>
          <w:rFonts w:eastAsia="Arial" w:cs="Arial"/>
          <w:i/>
        </w:rPr>
      </w:pPr>
    </w:p>
    <w:p w14:paraId="5648F0A6" w14:textId="77777777" w:rsidR="005A708A" w:rsidRPr="00EC0848" w:rsidRDefault="005A708A" w:rsidP="005A708A">
      <w:pPr>
        <w:spacing w:before="240" w:after="0" w:line="276" w:lineRule="auto"/>
        <w:rPr>
          <w:rFonts w:eastAsia="Arial" w:cs="Arial"/>
          <w:i/>
        </w:rPr>
      </w:pPr>
    </w:p>
    <w:p w14:paraId="2ABE6CF4" w14:textId="5A901D30" w:rsidR="003D0839" w:rsidRPr="00EC0848" w:rsidRDefault="00084718" w:rsidP="00D303DA">
      <w:pPr>
        <w:spacing w:before="240" w:after="240" w:line="276" w:lineRule="auto"/>
        <w:ind w:left="720"/>
        <w:rPr>
          <w:rFonts w:eastAsia="Arial" w:cs="Arial"/>
          <w:i/>
        </w:rPr>
      </w:pPr>
      <w:r w:rsidRPr="00EC0848">
        <w:rPr>
          <w:rFonts w:eastAsia="Arial" w:cs="Arial"/>
          <w:i/>
        </w:rPr>
        <w:t>* En sund madpakke kan bestå af:</w:t>
      </w:r>
    </w:p>
    <w:p w14:paraId="66668F53" w14:textId="77777777" w:rsidR="003D0839" w:rsidRPr="00EC0848" w:rsidRDefault="00084718">
      <w:pPr>
        <w:numPr>
          <w:ilvl w:val="0"/>
          <w:numId w:val="3"/>
        </w:numPr>
        <w:spacing w:before="240" w:after="0" w:line="276" w:lineRule="auto"/>
        <w:ind w:left="720" w:hanging="360"/>
        <w:rPr>
          <w:rFonts w:eastAsia="Arial" w:cs="Arial"/>
          <w:i/>
        </w:rPr>
      </w:pPr>
      <w:r w:rsidRPr="00EC0848">
        <w:rPr>
          <w:rFonts w:eastAsia="Arial" w:cs="Arial"/>
          <w:i/>
        </w:rPr>
        <w:t xml:space="preserve"> rugbrød, grovboller </w:t>
      </w:r>
    </w:p>
    <w:p w14:paraId="07955652" w14:textId="6BE1079D" w:rsidR="003D0839" w:rsidRPr="00EC0848" w:rsidRDefault="00084718">
      <w:pPr>
        <w:numPr>
          <w:ilvl w:val="0"/>
          <w:numId w:val="3"/>
        </w:numPr>
        <w:spacing w:after="0" w:line="276" w:lineRule="auto"/>
        <w:ind w:left="720" w:hanging="360"/>
        <w:rPr>
          <w:rFonts w:eastAsia="Arial" w:cs="Arial"/>
          <w:i/>
        </w:rPr>
      </w:pPr>
      <w:r w:rsidRPr="00EC0848">
        <w:rPr>
          <w:rFonts w:eastAsia="Arial" w:cs="Arial"/>
          <w:i/>
        </w:rPr>
        <w:t xml:space="preserve"> brug både kød-, fiske- og grøntsagspålæg hver dag. </w:t>
      </w:r>
    </w:p>
    <w:p w14:paraId="071D423D" w14:textId="77777777" w:rsidR="003D0839" w:rsidRPr="00EC0848" w:rsidRDefault="00084718">
      <w:pPr>
        <w:numPr>
          <w:ilvl w:val="0"/>
          <w:numId w:val="3"/>
        </w:numPr>
        <w:spacing w:after="0" w:line="276" w:lineRule="auto"/>
        <w:ind w:left="720" w:hanging="360"/>
        <w:rPr>
          <w:rFonts w:eastAsia="Arial" w:cs="Arial"/>
          <w:i/>
        </w:rPr>
      </w:pPr>
      <w:r w:rsidRPr="00EC0848">
        <w:rPr>
          <w:rFonts w:eastAsia="Arial" w:cs="Arial"/>
          <w:i/>
        </w:rPr>
        <w:t xml:space="preserve">vælg frugt og grønt som pålæg og pynt, det giver flot kulør, en dejlig frisk smag og ligger godt i maven. </w:t>
      </w:r>
    </w:p>
    <w:p w14:paraId="0882C55A" w14:textId="77777777" w:rsidR="003D0839" w:rsidRPr="00EC0848" w:rsidRDefault="00084718">
      <w:pPr>
        <w:numPr>
          <w:ilvl w:val="0"/>
          <w:numId w:val="3"/>
        </w:numPr>
        <w:spacing w:after="240" w:line="276" w:lineRule="auto"/>
        <w:ind w:left="720" w:hanging="360"/>
        <w:rPr>
          <w:rFonts w:eastAsia="Arial" w:cs="Arial"/>
          <w:i/>
        </w:rPr>
      </w:pPr>
      <w:r w:rsidRPr="00EC0848">
        <w:rPr>
          <w:rFonts w:eastAsia="Arial" w:cs="Arial"/>
          <w:i/>
        </w:rPr>
        <w:t xml:space="preserve">frisk frugt med til dessert. </w:t>
      </w:r>
    </w:p>
    <w:p w14:paraId="1BD9C119" w14:textId="77777777" w:rsidR="003D0839" w:rsidRPr="00EC0848" w:rsidRDefault="00084718">
      <w:pPr>
        <w:spacing w:after="240" w:line="276" w:lineRule="auto"/>
        <w:rPr>
          <w:rFonts w:eastAsia="Arial" w:cs="Arial"/>
          <w:i/>
        </w:rPr>
      </w:pPr>
      <w:r w:rsidRPr="00EC0848">
        <w:rPr>
          <w:rFonts w:eastAsia="Arial" w:cs="Arial"/>
          <w:i/>
        </w:rPr>
        <w:t xml:space="preserve">Kilde </w:t>
      </w:r>
      <w:proofErr w:type="spellStart"/>
      <w:r w:rsidRPr="00EC0848">
        <w:rPr>
          <w:rFonts w:eastAsia="Arial" w:cs="Arial"/>
          <w:i/>
        </w:rPr>
        <w:t>Sundhedsstyrrelsens</w:t>
      </w:r>
      <w:proofErr w:type="spellEnd"/>
      <w:r w:rsidRPr="00EC0848">
        <w:rPr>
          <w:rFonts w:eastAsia="Arial" w:cs="Arial"/>
          <w:i/>
        </w:rPr>
        <w:t xml:space="preserve"> anbefalinger til sund mad</w:t>
      </w:r>
    </w:p>
    <w:p w14:paraId="0BD1A6CA" w14:textId="77777777" w:rsidR="003D0839" w:rsidRPr="00EC0848" w:rsidRDefault="003D0839">
      <w:pPr>
        <w:spacing w:after="240" w:line="276" w:lineRule="auto"/>
        <w:rPr>
          <w:rFonts w:eastAsia="Arial" w:cs="Arial"/>
          <w:i/>
        </w:rPr>
      </w:pPr>
    </w:p>
    <w:p w14:paraId="04F84A89" w14:textId="77777777" w:rsidR="003D0839" w:rsidRPr="00EC0848" w:rsidRDefault="003D0839">
      <w:pPr>
        <w:spacing w:before="280" w:after="80" w:line="276" w:lineRule="auto"/>
        <w:rPr>
          <w:rFonts w:eastAsia="Arial" w:cs="Arial"/>
          <w:b/>
          <w:color w:val="000000"/>
        </w:rPr>
      </w:pPr>
    </w:p>
    <w:p w14:paraId="44501142" w14:textId="77777777" w:rsidR="003D0839" w:rsidRPr="00EC0848" w:rsidRDefault="00084718">
      <w:pPr>
        <w:spacing w:before="240" w:after="240" w:line="276" w:lineRule="auto"/>
        <w:rPr>
          <w:rFonts w:eastAsia="Arial" w:cs="Arial"/>
        </w:rPr>
      </w:pPr>
      <w:r w:rsidRPr="00EC0848">
        <w:rPr>
          <w:rFonts w:eastAsia="Arial" w:cs="Arial"/>
        </w:rPr>
        <w:t>Med disse retningslinjer og tiltag ønsker vi at skabe en sund og lærerig hverdag for alle elever på Flakkebjerg Friskole.</w:t>
      </w:r>
    </w:p>
    <w:p w14:paraId="4EB2E040" w14:textId="77777777" w:rsidR="003D0839" w:rsidRPr="00EC0848" w:rsidRDefault="003D0839">
      <w:pPr>
        <w:spacing w:before="240" w:after="240" w:line="276" w:lineRule="auto"/>
        <w:rPr>
          <w:rFonts w:eastAsia="Arial" w:cs="Arial"/>
        </w:rPr>
      </w:pPr>
    </w:p>
    <w:p w14:paraId="3F51D7D5" w14:textId="035FEE21" w:rsidR="003D0839" w:rsidRPr="00EC0848" w:rsidRDefault="00084718">
      <w:pPr>
        <w:spacing w:before="240" w:after="240" w:line="276" w:lineRule="auto"/>
        <w:ind w:left="4320" w:firstLine="720"/>
        <w:rPr>
          <w:rFonts w:eastAsia="Arial" w:cs="Arial"/>
        </w:rPr>
      </w:pPr>
      <w:r w:rsidRPr="00EC0848">
        <w:rPr>
          <w:rFonts w:eastAsia="Arial" w:cs="Arial"/>
        </w:rPr>
        <w:t xml:space="preserve">Vedtaget i bestyrelsen d. </w:t>
      </w:r>
      <w:r w:rsidR="000D532B" w:rsidRPr="00EC0848">
        <w:rPr>
          <w:rFonts w:eastAsia="Arial" w:cs="Arial"/>
        </w:rPr>
        <w:t>30</w:t>
      </w:r>
      <w:r w:rsidR="00B245BF" w:rsidRPr="00EC0848">
        <w:rPr>
          <w:rFonts w:eastAsia="Arial" w:cs="Arial"/>
        </w:rPr>
        <w:t>.01.</w:t>
      </w:r>
      <w:r w:rsidRPr="00EC0848">
        <w:rPr>
          <w:rFonts w:eastAsia="Arial" w:cs="Arial"/>
        </w:rPr>
        <w:t>202</w:t>
      </w:r>
      <w:r w:rsidR="000D532B" w:rsidRPr="00EC0848">
        <w:rPr>
          <w:rFonts w:eastAsia="Arial" w:cs="Arial"/>
        </w:rPr>
        <w:t>5</w:t>
      </w:r>
    </w:p>
    <w:p w14:paraId="41D1E563" w14:textId="77777777" w:rsidR="003D0839" w:rsidRPr="005772F8" w:rsidRDefault="003D0839">
      <w:pPr>
        <w:spacing w:after="0" w:line="276" w:lineRule="auto"/>
        <w:rPr>
          <w:rFonts w:eastAsia="Arial" w:cs="Arial"/>
          <w:sz w:val="22"/>
        </w:rPr>
      </w:pPr>
    </w:p>
    <w:sectPr w:rsidR="003D0839" w:rsidRPr="005772F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6DFE"/>
    <w:multiLevelType w:val="multilevel"/>
    <w:tmpl w:val="12D4B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FC3DA0"/>
    <w:multiLevelType w:val="multilevel"/>
    <w:tmpl w:val="A4D63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90502C"/>
    <w:multiLevelType w:val="multilevel"/>
    <w:tmpl w:val="E1FAE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2178720">
    <w:abstractNumId w:val="2"/>
  </w:num>
  <w:num w:numId="2" w16cid:durableId="1265729130">
    <w:abstractNumId w:val="0"/>
  </w:num>
  <w:num w:numId="3" w16cid:durableId="1732121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39"/>
    <w:rsid w:val="00084718"/>
    <w:rsid w:val="000D532B"/>
    <w:rsid w:val="001E0F80"/>
    <w:rsid w:val="003D0839"/>
    <w:rsid w:val="003E548D"/>
    <w:rsid w:val="00500D1B"/>
    <w:rsid w:val="005772F8"/>
    <w:rsid w:val="00593A1D"/>
    <w:rsid w:val="005A708A"/>
    <w:rsid w:val="0082287D"/>
    <w:rsid w:val="00935822"/>
    <w:rsid w:val="009F62E0"/>
    <w:rsid w:val="00A405EC"/>
    <w:rsid w:val="00B245BF"/>
    <w:rsid w:val="00B4488B"/>
    <w:rsid w:val="00D303DA"/>
    <w:rsid w:val="00D75EBA"/>
    <w:rsid w:val="00E34360"/>
    <w:rsid w:val="00EC08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FAAF"/>
  <w15:docId w15:val="{032DBE1C-3921-41A1-A40F-05838DEA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293FA71CC4BA34F963E1151ED423E1F" ma:contentTypeVersion="15" ma:contentTypeDescription="Opret et nyt dokument." ma:contentTypeScope="" ma:versionID="7f192c756be1e1b8c1353bb586e15e6f">
  <xsd:schema xmlns:xsd="http://www.w3.org/2001/XMLSchema" xmlns:xs="http://www.w3.org/2001/XMLSchema" xmlns:p="http://schemas.microsoft.com/office/2006/metadata/properties" xmlns:ns2="e7f4a88f-6f62-415e-9fd0-5fdf1211839a" xmlns:ns3="5f945979-0ed2-4502-bbe9-cd941f0d8318" targetNamespace="http://schemas.microsoft.com/office/2006/metadata/properties" ma:root="true" ma:fieldsID="8f5262816bb659507bc7a8b3bc1910e1" ns2:_="" ns3:_="">
    <xsd:import namespace="e7f4a88f-6f62-415e-9fd0-5fdf1211839a"/>
    <xsd:import namespace="5f945979-0ed2-4502-bbe9-cd941f0d83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4a88f-6f62-415e-9fd0-5fdf12118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2519669f-5c5b-49ee-a965-acc4b184cbf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945979-0ed2-4502-bbe9-cd941f0d831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29cbf040-7cbe-4e94-932b-fb02c9a9c904}" ma:internalName="TaxCatchAll" ma:showField="CatchAllData" ma:web="5f945979-0ed2-4502-bbe9-cd941f0d8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f4a88f-6f62-415e-9fd0-5fdf1211839a">
      <Terms xmlns="http://schemas.microsoft.com/office/infopath/2007/PartnerControls"/>
    </lcf76f155ced4ddcb4097134ff3c332f>
    <TaxCatchAll xmlns="5f945979-0ed2-4502-bbe9-cd941f0d83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07C2B-286F-413F-B4E8-78B658E94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4a88f-6f62-415e-9fd0-5fdf1211839a"/>
    <ds:schemaRef ds:uri="5f945979-0ed2-4502-bbe9-cd941f0d8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2F9A2-3732-4B73-9E17-C146372D10AD}">
  <ds:schemaRefs>
    <ds:schemaRef ds:uri="http://schemas.microsoft.com/office/2006/metadata/properties"/>
    <ds:schemaRef ds:uri="http://schemas.microsoft.com/office/infopath/2007/PartnerControls"/>
    <ds:schemaRef ds:uri="e7f4a88f-6f62-415e-9fd0-5fdf1211839a"/>
    <ds:schemaRef ds:uri="5f945979-0ed2-4502-bbe9-cd941f0d8318"/>
  </ds:schemaRefs>
</ds:datastoreItem>
</file>

<file path=customXml/itemProps3.xml><?xml version="1.0" encoding="utf-8"?>
<ds:datastoreItem xmlns:ds="http://schemas.openxmlformats.org/officeDocument/2006/customXml" ds:itemID="{A40E4049-DB9F-4906-92D2-7D2CCEDCC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339</Words>
  <Characters>2073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Nielsen</dc:creator>
  <cp:lastModifiedBy>Line Nielsen</cp:lastModifiedBy>
  <cp:revision>11</cp:revision>
  <dcterms:created xsi:type="dcterms:W3CDTF">2024-12-20T08:12:00Z</dcterms:created>
  <dcterms:modified xsi:type="dcterms:W3CDTF">2025-04-09T18:04:00Z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0x0101009293FA71CC4BA34F963E1151ED423E1F</vt:lpwstr>
  </property>
</Properties>
</file>